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B" w:rsidRDefault="006444CD"/>
    <w:p w:rsidR="006E3B01" w:rsidRDefault="006E3B01">
      <w:r>
        <w:t>MVDr. Tomáš Weidenhöfer</w:t>
      </w:r>
      <w:r w:rsidR="003C14EC">
        <w:t xml:space="preserve"> – pohnutky a cíle pro kandidaturu do prezidia ČAVLMZ</w:t>
      </w:r>
    </w:p>
    <w:p w:rsidR="00CB5B43" w:rsidRDefault="00CB5B43" w:rsidP="006444CD">
      <w:r>
        <w:t xml:space="preserve">Rád bych </w:t>
      </w:r>
      <w:r w:rsidR="005C3E25">
        <w:t>v</w:t>
      </w:r>
      <w:r>
        <w:t xml:space="preserve"> příštím volebním období </w:t>
      </w:r>
      <w:r w:rsidR="005C3E25">
        <w:t xml:space="preserve">navázal na zkušenosti z práce v prezidiu a </w:t>
      </w:r>
      <w:r>
        <w:t xml:space="preserve">podílel </w:t>
      </w:r>
      <w:r w:rsidR="005C3E25">
        <w:t xml:space="preserve">se </w:t>
      </w:r>
      <w:r>
        <w:t xml:space="preserve">na </w:t>
      </w:r>
      <w:r w:rsidR="006444CD">
        <w:t xml:space="preserve">činnosti a </w:t>
      </w:r>
      <w:r>
        <w:t xml:space="preserve">kontinuitě nastoleného trendu ČAVLMZ jako garanta </w:t>
      </w:r>
      <w:r w:rsidR="005C3E25">
        <w:t>vzdělávání a tvorby standardů.</w:t>
      </w:r>
    </w:p>
    <w:sectPr w:rsidR="00CB5B43" w:rsidSect="00C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E3B01"/>
    <w:rsid w:val="00073934"/>
    <w:rsid w:val="003C14EC"/>
    <w:rsid w:val="004E6EC6"/>
    <w:rsid w:val="005C3E25"/>
    <w:rsid w:val="006444CD"/>
    <w:rsid w:val="006611C7"/>
    <w:rsid w:val="006E3B01"/>
    <w:rsid w:val="007651BB"/>
    <w:rsid w:val="00826A2B"/>
    <w:rsid w:val="00862A8D"/>
    <w:rsid w:val="0089006D"/>
    <w:rsid w:val="009C5F19"/>
    <w:rsid w:val="00C12782"/>
    <w:rsid w:val="00C76DA1"/>
    <w:rsid w:val="00CB5B43"/>
    <w:rsid w:val="00DB007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2017-05-11T11:40:00Z</dcterms:created>
  <dcterms:modified xsi:type="dcterms:W3CDTF">2019-09-11T17:29:00Z</dcterms:modified>
</cp:coreProperties>
</file>