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8B" w:rsidRDefault="00A5656E"/>
    <w:p w:rsidR="006E3B01" w:rsidRDefault="006E3B01">
      <w:r>
        <w:t>MVDr. Tomáš Weidenhöfer</w:t>
      </w:r>
    </w:p>
    <w:p w:rsidR="006E3B01" w:rsidRDefault="006E3B01">
      <w:r>
        <w:t>-</w:t>
      </w:r>
      <w:r>
        <w:tab/>
        <w:t>promoce v r. 1995</w:t>
      </w:r>
      <w:r w:rsidR="00A5656E">
        <w:t xml:space="preserve"> na všeobecné fakultě vet. lékařství VFU v Brně</w:t>
      </w:r>
    </w:p>
    <w:p w:rsidR="006E3B01" w:rsidRDefault="006E3B01">
      <w:r>
        <w:t>-</w:t>
      </w:r>
      <w:r>
        <w:tab/>
        <w:t>od r. 1996 soukromý veterinární lékař</w:t>
      </w:r>
    </w:p>
    <w:p w:rsidR="006E3B01" w:rsidRDefault="006E3B01" w:rsidP="006E3B01">
      <w:r>
        <w:t>-</w:t>
      </w:r>
      <w:r>
        <w:tab/>
        <w:t>v r. 2003 zahájení činnosti ABClinic veterinární kliniky v Brně, kde v současnosti pracuje</w:t>
      </w:r>
      <w:r>
        <w:tab/>
      </w:r>
      <w:r>
        <w:tab/>
        <w:t>7 lékařů a 6 sester</w:t>
      </w:r>
    </w:p>
    <w:p w:rsidR="006E3B01" w:rsidRDefault="006E3B01" w:rsidP="006E3B01">
      <w:r>
        <w:t>-</w:t>
      </w:r>
      <w:r>
        <w:tab/>
        <w:t>zaměření na ortopedii, chirurgii, kardiologii a zobrazovací techniky</w:t>
      </w:r>
    </w:p>
    <w:p w:rsidR="006E3B01" w:rsidRDefault="006E3B01" w:rsidP="006E3B01">
      <w:r>
        <w:t>-</w:t>
      </w:r>
      <w:r>
        <w:tab/>
        <w:t xml:space="preserve">posuzovatel dědičných ortopedických vad </w:t>
      </w:r>
      <w:r w:rsidR="00DB007B">
        <w:t xml:space="preserve">při </w:t>
      </w:r>
      <w:r>
        <w:t>KVL ČR</w:t>
      </w:r>
    </w:p>
    <w:p w:rsidR="00DB007B" w:rsidRDefault="00DB007B" w:rsidP="006E3B01">
      <w:r>
        <w:t>-</w:t>
      </w:r>
      <w:r>
        <w:tab/>
        <w:t>člen ESVOT a ESVC</w:t>
      </w:r>
    </w:p>
    <w:p w:rsidR="00DB007B" w:rsidRDefault="00DB007B" w:rsidP="006E3B01">
      <w:r>
        <w:t>-</w:t>
      </w:r>
      <w:r>
        <w:tab/>
        <w:t>člen kardiologické a chirurgické sekce ČAVLMZ</w:t>
      </w:r>
    </w:p>
    <w:sectPr w:rsidR="00DB007B" w:rsidSect="00C7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6E3B01"/>
    <w:rsid w:val="00073934"/>
    <w:rsid w:val="004E6EC6"/>
    <w:rsid w:val="006611C7"/>
    <w:rsid w:val="006E3B01"/>
    <w:rsid w:val="007651BB"/>
    <w:rsid w:val="00862A8D"/>
    <w:rsid w:val="0089006D"/>
    <w:rsid w:val="009C5F19"/>
    <w:rsid w:val="00A5656E"/>
    <w:rsid w:val="00C12782"/>
    <w:rsid w:val="00C76DA1"/>
    <w:rsid w:val="00DB007B"/>
    <w:rsid w:val="00DD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D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2017-05-11T11:18:00Z</dcterms:created>
  <dcterms:modified xsi:type="dcterms:W3CDTF">2017-05-11T11:54:00Z</dcterms:modified>
</cp:coreProperties>
</file>