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EF106" w14:textId="77777777" w:rsidR="00A50A15" w:rsidRDefault="00D25CE8" w:rsidP="00683C6B">
      <w:pPr>
        <w:jc w:val="center"/>
      </w:pPr>
      <w:r>
        <w:rPr>
          <w:noProof/>
          <w:lang w:val="cs-CZ" w:eastAsia="cs-CZ"/>
        </w:rPr>
        <w:drawing>
          <wp:inline distT="0" distB="0" distL="0" distR="0" wp14:anchorId="173C2135" wp14:editId="099F944E">
            <wp:extent cx="6166396" cy="182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onc-siracusa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768" cy="182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149DF" w14:textId="77777777" w:rsidR="00683C6B" w:rsidRPr="00635A84" w:rsidRDefault="00683C6B" w:rsidP="00635A84">
      <w:pPr>
        <w:jc w:val="center"/>
        <w:rPr>
          <w:sz w:val="28"/>
          <w:szCs w:val="28"/>
        </w:rPr>
      </w:pPr>
    </w:p>
    <w:p w14:paraId="51BBCFEB" w14:textId="4E57A9A7" w:rsidR="00D25CE8" w:rsidRDefault="00D25CE8" w:rsidP="00635A84">
      <w:pPr>
        <w:jc w:val="center"/>
        <w:rPr>
          <w:rFonts w:ascii="Arial Narrow" w:hAnsi="Arial Narrow"/>
          <w:color w:val="4F81BD" w:themeColor="accent1"/>
          <w:sz w:val="28"/>
          <w:szCs w:val="28"/>
        </w:rPr>
      </w:pPr>
      <w:r w:rsidRPr="00635A84">
        <w:rPr>
          <w:rFonts w:ascii="Arial Narrow" w:hAnsi="Arial Narrow"/>
          <w:color w:val="4F81BD" w:themeColor="accent1"/>
          <w:sz w:val="28"/>
          <w:szCs w:val="28"/>
        </w:rPr>
        <w:t>First came the Greeks, then the Romans, the Moors, the Normans and Vikings (yes</w:t>
      </w:r>
      <w:r w:rsidR="00CB3BE6">
        <w:rPr>
          <w:rFonts w:ascii="Arial Narrow" w:hAnsi="Arial Narrow"/>
          <w:color w:val="4F81BD" w:themeColor="accent1"/>
          <w:sz w:val="28"/>
          <w:szCs w:val="28"/>
        </w:rPr>
        <w:t>,</w:t>
      </w:r>
      <w:r w:rsidRPr="00635A84">
        <w:rPr>
          <w:rFonts w:ascii="Arial Narrow" w:hAnsi="Arial Narrow"/>
          <w:color w:val="4F81BD" w:themeColor="accent1"/>
          <w:sz w:val="28"/>
          <w:szCs w:val="28"/>
        </w:rPr>
        <w:t xml:space="preserve"> really)</w:t>
      </w:r>
      <w:r w:rsidR="00CB3BE6">
        <w:rPr>
          <w:rFonts w:ascii="Arial Narrow" w:hAnsi="Arial Narrow"/>
          <w:color w:val="4F81BD" w:themeColor="accent1"/>
          <w:sz w:val="28"/>
          <w:szCs w:val="28"/>
        </w:rPr>
        <w:t>, all</w:t>
      </w:r>
      <w:r w:rsidRPr="00635A84">
        <w:rPr>
          <w:rFonts w:ascii="Arial Narrow" w:hAnsi="Arial Narrow"/>
          <w:color w:val="4F81BD" w:themeColor="accent1"/>
          <w:sz w:val="28"/>
          <w:szCs w:val="28"/>
        </w:rPr>
        <w:t xml:space="preserve"> conquered and ruled and fought over this pivotal city at t</w:t>
      </w:r>
      <w:r w:rsidR="00CB3BE6">
        <w:rPr>
          <w:rFonts w:ascii="Arial Narrow" w:hAnsi="Arial Narrow"/>
          <w:color w:val="4F81BD" w:themeColor="accent1"/>
          <w:sz w:val="28"/>
          <w:szCs w:val="28"/>
        </w:rPr>
        <w:t xml:space="preserve">he heart of the Mediterranean. </w:t>
      </w:r>
      <w:r w:rsidR="006A6A0D">
        <w:rPr>
          <w:rFonts w:ascii="Arial Narrow" w:hAnsi="Arial Narrow"/>
          <w:color w:val="4F81BD" w:themeColor="accent1"/>
          <w:sz w:val="28"/>
          <w:szCs w:val="28"/>
        </w:rPr>
        <w:t>Now o</w:t>
      </w:r>
      <w:r w:rsidRPr="00635A84">
        <w:rPr>
          <w:rFonts w:ascii="Arial Narrow" w:hAnsi="Arial Narrow"/>
          <w:color w:val="4F81BD" w:themeColor="accent1"/>
          <w:sz w:val="28"/>
          <w:szCs w:val="28"/>
        </w:rPr>
        <w:t>ncologists…and</w:t>
      </w:r>
      <w:r w:rsidR="006A6A0D">
        <w:rPr>
          <w:rFonts w:ascii="Arial Narrow" w:hAnsi="Arial Narrow"/>
          <w:color w:val="4F81BD" w:themeColor="accent1"/>
          <w:sz w:val="28"/>
          <w:szCs w:val="28"/>
        </w:rPr>
        <w:t xml:space="preserve"> medics and surgeons, clinical p</w:t>
      </w:r>
      <w:r w:rsidRPr="00635A84">
        <w:rPr>
          <w:rFonts w:ascii="Arial Narrow" w:hAnsi="Arial Narrow"/>
          <w:color w:val="4F81BD" w:themeColor="accent1"/>
          <w:sz w:val="28"/>
          <w:szCs w:val="28"/>
        </w:rPr>
        <w:t xml:space="preserve">athologists and </w:t>
      </w:r>
      <w:r w:rsidR="006A6A0D">
        <w:rPr>
          <w:rFonts w:ascii="Arial Narrow" w:hAnsi="Arial Narrow"/>
          <w:color w:val="4F81BD" w:themeColor="accent1"/>
          <w:sz w:val="28"/>
          <w:szCs w:val="28"/>
        </w:rPr>
        <w:t>d</w:t>
      </w:r>
      <w:r w:rsidR="00FF3178" w:rsidRPr="00635A84">
        <w:rPr>
          <w:rFonts w:ascii="Arial Narrow" w:hAnsi="Arial Narrow"/>
          <w:color w:val="4F81BD" w:themeColor="accent1"/>
          <w:sz w:val="28"/>
          <w:szCs w:val="28"/>
        </w:rPr>
        <w:t xml:space="preserve">iagnostic </w:t>
      </w:r>
      <w:r w:rsidR="006A6A0D">
        <w:rPr>
          <w:rFonts w:ascii="Arial Narrow" w:hAnsi="Arial Narrow"/>
          <w:color w:val="4F81BD" w:themeColor="accent1"/>
          <w:sz w:val="28"/>
          <w:szCs w:val="28"/>
        </w:rPr>
        <w:t>i</w:t>
      </w:r>
      <w:r w:rsidR="00A0249B" w:rsidRPr="00635A84">
        <w:rPr>
          <w:rFonts w:ascii="Arial Narrow" w:hAnsi="Arial Narrow"/>
          <w:color w:val="4F81BD" w:themeColor="accent1"/>
          <w:sz w:val="28"/>
          <w:szCs w:val="28"/>
        </w:rPr>
        <w:t xml:space="preserve">magers </w:t>
      </w:r>
      <w:r w:rsidRPr="00635A84">
        <w:rPr>
          <w:rFonts w:ascii="Arial Narrow" w:hAnsi="Arial Narrow"/>
          <w:color w:val="4F81BD" w:themeColor="accent1"/>
          <w:sz w:val="28"/>
          <w:szCs w:val="28"/>
        </w:rPr>
        <w:t>will come, not to conquer</w:t>
      </w:r>
      <w:r w:rsidR="00A0249B" w:rsidRPr="00635A84">
        <w:rPr>
          <w:rFonts w:ascii="Arial Narrow" w:hAnsi="Arial Narrow"/>
          <w:color w:val="4F81BD" w:themeColor="accent1"/>
          <w:sz w:val="28"/>
          <w:szCs w:val="28"/>
        </w:rPr>
        <w:t>,</w:t>
      </w:r>
      <w:r w:rsidRPr="00635A84">
        <w:rPr>
          <w:rFonts w:ascii="Arial Narrow" w:hAnsi="Arial Narrow"/>
          <w:color w:val="4F81BD" w:themeColor="accent1"/>
          <w:sz w:val="28"/>
          <w:szCs w:val="28"/>
        </w:rPr>
        <w:t xml:space="preserve"> but to discuss and debate, educate and learn…will you be among this peaceful invasion?</w:t>
      </w:r>
    </w:p>
    <w:p w14:paraId="447EB44F" w14:textId="77777777" w:rsidR="00DF1E9E" w:rsidRPr="00635A84" w:rsidRDefault="00DF1E9E" w:rsidP="00635A84">
      <w:pPr>
        <w:jc w:val="center"/>
        <w:rPr>
          <w:rFonts w:ascii="Arial Narrow" w:hAnsi="Arial Narrow"/>
          <w:color w:val="4F81BD" w:themeColor="accent1"/>
          <w:sz w:val="28"/>
          <w:szCs w:val="28"/>
        </w:rPr>
      </w:pPr>
    </w:p>
    <w:p w14:paraId="2D245765" w14:textId="77777777" w:rsidR="00A0249B" w:rsidRDefault="00A0249B" w:rsidP="00683C6B">
      <w:pPr>
        <w:rPr>
          <w:i/>
          <w:color w:val="4F81BD" w:themeColor="accent1"/>
          <w:sz w:val="28"/>
          <w:szCs w:val="28"/>
        </w:rPr>
      </w:pPr>
    </w:p>
    <w:p w14:paraId="66397C2E" w14:textId="77777777" w:rsidR="00683C6B" w:rsidRDefault="00D25CE8" w:rsidP="002A7C0D">
      <w:pPr>
        <w:jc w:val="center"/>
        <w:rPr>
          <w:rFonts w:ascii="Arial Narrow" w:hAnsi="Arial Narrow"/>
          <w:i/>
          <w:color w:val="4F81BD" w:themeColor="accent1"/>
          <w:sz w:val="32"/>
          <w:szCs w:val="32"/>
        </w:rPr>
      </w:pPr>
      <w:r w:rsidRPr="00CB3BE6">
        <w:rPr>
          <w:rFonts w:ascii="Arial Narrow" w:hAnsi="Arial Narrow"/>
          <w:i/>
          <w:color w:val="4F81BD" w:themeColor="accent1"/>
          <w:sz w:val="32"/>
          <w:szCs w:val="32"/>
        </w:rPr>
        <w:t xml:space="preserve">The ESVONC family will welcome you to 3 days of stimulating lectures, to an evening of culture with a tour of the city on land and sea…to sample fine Sicilian cuisine in the ancient Greek quarries of </w:t>
      </w:r>
      <w:proofErr w:type="spellStart"/>
      <w:r w:rsidRPr="00CB3BE6">
        <w:rPr>
          <w:rFonts w:ascii="Arial Narrow" w:hAnsi="Arial Narrow"/>
          <w:i/>
          <w:color w:val="4F81BD" w:themeColor="accent1"/>
          <w:sz w:val="32"/>
          <w:szCs w:val="32"/>
        </w:rPr>
        <w:t>Latomia</w:t>
      </w:r>
      <w:proofErr w:type="spellEnd"/>
      <w:r w:rsidRPr="00CB3BE6">
        <w:rPr>
          <w:rFonts w:ascii="Arial Narrow" w:hAnsi="Arial Narrow"/>
          <w:i/>
          <w:color w:val="4F81BD" w:themeColor="accent1"/>
          <w:sz w:val="32"/>
          <w:szCs w:val="32"/>
        </w:rPr>
        <w:t xml:space="preserve"> del </w:t>
      </w:r>
      <w:proofErr w:type="spellStart"/>
      <w:r w:rsidRPr="00CB3BE6">
        <w:rPr>
          <w:rFonts w:ascii="Arial Narrow" w:hAnsi="Arial Narrow"/>
          <w:i/>
          <w:color w:val="4F81BD" w:themeColor="accent1"/>
          <w:sz w:val="32"/>
          <w:szCs w:val="32"/>
        </w:rPr>
        <w:t>Casale</w:t>
      </w:r>
      <w:proofErr w:type="spellEnd"/>
      <w:r w:rsidRPr="00CB3BE6">
        <w:rPr>
          <w:rFonts w:ascii="Arial Narrow" w:hAnsi="Arial Narrow"/>
          <w:i/>
          <w:color w:val="4F81BD" w:themeColor="accent1"/>
          <w:sz w:val="32"/>
          <w:szCs w:val="32"/>
        </w:rPr>
        <w:t>.</w:t>
      </w:r>
    </w:p>
    <w:p w14:paraId="2106C512" w14:textId="77777777" w:rsidR="001C5A9A" w:rsidRDefault="001C5A9A" w:rsidP="002A7C0D">
      <w:pPr>
        <w:jc w:val="center"/>
        <w:rPr>
          <w:rFonts w:ascii="Arial Narrow" w:hAnsi="Arial Narrow"/>
          <w:i/>
          <w:color w:val="4F81BD" w:themeColor="accent1"/>
          <w:sz w:val="32"/>
          <w:szCs w:val="32"/>
        </w:rPr>
      </w:pPr>
    </w:p>
    <w:p w14:paraId="4BD8070D" w14:textId="01868D71" w:rsidR="00DF1E9E" w:rsidRPr="00CB3BE6" w:rsidRDefault="001C5A9A" w:rsidP="002A7C0D">
      <w:pPr>
        <w:jc w:val="center"/>
        <w:rPr>
          <w:rFonts w:ascii="Arial Narrow" w:hAnsi="Arial Narrow"/>
          <w:i/>
          <w:color w:val="4F81BD" w:themeColor="accent1"/>
          <w:sz w:val="32"/>
          <w:szCs w:val="32"/>
        </w:rPr>
      </w:pPr>
      <w:r>
        <w:rPr>
          <w:rFonts w:ascii="Arial Narrow" w:hAnsi="Arial Narrow"/>
          <w:i/>
          <w:noProof/>
          <w:color w:val="4F81BD" w:themeColor="accent1"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CBDE" wp14:editId="133A07D3">
                <wp:simplePos x="0" y="0"/>
                <wp:positionH relativeFrom="column">
                  <wp:posOffset>342900</wp:posOffset>
                </wp:positionH>
                <wp:positionV relativeFrom="paragraph">
                  <wp:posOffset>194945</wp:posOffset>
                </wp:positionV>
                <wp:extent cx="6057900" cy="2286000"/>
                <wp:effectExtent l="25400" t="2540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7F1CA" w14:textId="77777777" w:rsidR="001C5A9A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FF3178"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>THURSDAY: Endocrine neoplasia will stimulate the medics and surgeons</w:t>
                            </w:r>
                          </w:p>
                          <w:p w14:paraId="3493C3FA" w14:textId="77777777" w:rsidR="001C5A9A" w:rsidRPr="00FF3178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23D20F62" w14:textId="69621665" w:rsidR="001C5A9A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FF3178"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>FRIDAY: Rescue protocols</w:t>
                            </w:r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and interventional radiology</w:t>
                            </w:r>
                            <w:r w:rsidRPr="00FF3178"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>…when first line fails</w:t>
                            </w:r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, something for the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>clin</w:t>
                            </w:r>
                            <w:proofErr w:type="spellEnd"/>
                            <w:r w:rsidR="006A6A0D"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>paths and radiologists</w:t>
                            </w:r>
                          </w:p>
                          <w:p w14:paraId="4CA4F9F8" w14:textId="77777777" w:rsidR="001C5A9A" w:rsidRPr="00FF3178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701670FD" w14:textId="77777777" w:rsidR="001C5A9A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>SATURDAY: Advanced imaging;</w:t>
                            </w:r>
                            <w:r w:rsidRPr="00FF3178"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Changing oncology, made for the imagers</w:t>
                            </w:r>
                          </w:p>
                          <w:p w14:paraId="27F98835" w14:textId="77777777" w:rsidR="001C5A9A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</w:p>
                          <w:p w14:paraId="2AEB1B1E" w14:textId="77777777" w:rsidR="001C5A9A" w:rsidRDefault="001C5A9A" w:rsidP="001C5A9A">
                            <w:pPr>
                              <w:jc w:val="center"/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And if you fancy something truly oncological…try </w:t>
                            </w:r>
                            <w:r w:rsidRPr="00A0249B">
                              <w:rPr>
                                <w:rFonts w:ascii="Arial Narrow" w:hAnsi="Arial Narrow"/>
                                <w:caps/>
                                <w:color w:val="548DD4" w:themeColor="text2" w:themeTint="99"/>
                                <w:sz w:val="32"/>
                                <w:szCs w:val="32"/>
                              </w:rPr>
                              <w:t>Wednesday’s</w:t>
                            </w:r>
                            <w:r>
                              <w:rPr>
                                <w:rFonts w:ascii="Arial Narrow" w:hAnsi="Arial Narrow"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pre-congress resident’s session on Angiogenesis and Cancer</w:t>
                            </w:r>
                          </w:p>
                          <w:p w14:paraId="314F830C" w14:textId="77777777" w:rsidR="001C5A9A" w:rsidRDefault="001C5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CCB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15.35pt;width:477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" filled="f" strokecolor="#548dd4 [1951]" strokeweight="3pt">
                <v:textbox>
                  <w:txbxContent>
                    <w:p w14:paraId="7FC7F1CA" w14:textId="77777777" w:rsidR="001C5A9A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FF3178"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>THURSDAY: Endocrine neoplasia will stimulate the medics and surgeons</w:t>
                      </w:r>
                    </w:p>
                    <w:p w14:paraId="3493C3FA" w14:textId="77777777" w:rsidR="001C5A9A" w:rsidRPr="00FF3178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23D20F62" w14:textId="69621665" w:rsidR="001C5A9A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FF3178"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>FRIDAY: Rescue protocols</w:t>
                      </w:r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 xml:space="preserve"> and interventional radiology</w:t>
                      </w:r>
                      <w:r w:rsidRPr="00FF3178"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>…when first line fails</w:t>
                      </w:r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 xml:space="preserve">, something for the </w:t>
                      </w:r>
                      <w:proofErr w:type="spellStart"/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>clin</w:t>
                      </w:r>
                      <w:proofErr w:type="spellEnd"/>
                      <w:r w:rsidR="006A6A0D"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>paths and radiologists</w:t>
                      </w:r>
                    </w:p>
                    <w:p w14:paraId="4CA4F9F8" w14:textId="77777777" w:rsidR="001C5A9A" w:rsidRPr="00FF3178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701670FD" w14:textId="77777777" w:rsidR="001C5A9A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>SATURDAY: Advanced imaging;</w:t>
                      </w:r>
                      <w:r w:rsidRPr="00FF3178"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 xml:space="preserve"> Changing oncology, made for the imagers</w:t>
                      </w:r>
                    </w:p>
                    <w:p w14:paraId="27F98835" w14:textId="77777777" w:rsidR="001C5A9A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</w:p>
                    <w:p w14:paraId="2AEB1B1E" w14:textId="77777777" w:rsidR="001C5A9A" w:rsidRDefault="001C5A9A" w:rsidP="001C5A9A">
                      <w:pPr>
                        <w:jc w:val="center"/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 xml:space="preserve">And if you fancy something truly oncological…try </w:t>
                      </w:r>
                      <w:r w:rsidRPr="00A0249B">
                        <w:rPr>
                          <w:rFonts w:ascii="Arial Narrow" w:hAnsi="Arial Narrow"/>
                          <w:caps/>
                          <w:color w:val="548DD4" w:themeColor="text2" w:themeTint="99"/>
                          <w:sz w:val="32"/>
                          <w:szCs w:val="32"/>
                        </w:rPr>
                        <w:t>Wednesday’s</w:t>
                      </w:r>
                      <w:r>
                        <w:rPr>
                          <w:rFonts w:ascii="Arial Narrow" w:hAnsi="Arial Narrow"/>
                          <w:color w:val="548DD4" w:themeColor="text2" w:themeTint="99"/>
                          <w:sz w:val="32"/>
                          <w:szCs w:val="32"/>
                        </w:rPr>
                        <w:t xml:space="preserve"> pre-congress resident’s session on Angiogenesis and Cancer</w:t>
                      </w:r>
                    </w:p>
                    <w:p w14:paraId="314F830C" w14:textId="77777777" w:rsidR="001C5A9A" w:rsidRDefault="001C5A9A"/>
                  </w:txbxContent>
                </v:textbox>
                <w10:wrap type="square"/>
              </v:shape>
            </w:pict>
          </mc:Fallback>
        </mc:AlternateContent>
      </w:r>
    </w:p>
    <w:p w14:paraId="13B2DC5A" w14:textId="77777777" w:rsidR="001C5A9A" w:rsidRDefault="001C5A9A" w:rsidP="001C5A9A">
      <w:pPr>
        <w:rPr>
          <w:rFonts w:ascii="Arial Narrow" w:hAnsi="Arial Narrow"/>
          <w:color w:val="548DD4" w:themeColor="text2" w:themeTint="99"/>
          <w:sz w:val="32"/>
          <w:szCs w:val="32"/>
        </w:rPr>
      </w:pPr>
    </w:p>
    <w:p w14:paraId="41A2A260" w14:textId="413E84C7" w:rsidR="00FF3178" w:rsidRDefault="00FF3178" w:rsidP="00CB3BE6">
      <w:pPr>
        <w:jc w:val="center"/>
        <w:rPr>
          <w:rFonts w:ascii="Arial Narrow" w:hAnsi="Arial Narrow"/>
          <w:color w:val="548DD4" w:themeColor="text2" w:themeTint="99"/>
          <w:sz w:val="32"/>
          <w:szCs w:val="32"/>
        </w:rPr>
      </w:pPr>
      <w:r>
        <w:rPr>
          <w:rFonts w:ascii="Arial Narrow" w:hAnsi="Arial Narrow"/>
          <w:color w:val="548DD4" w:themeColor="text2" w:themeTint="99"/>
          <w:sz w:val="32"/>
          <w:szCs w:val="32"/>
        </w:rPr>
        <w:t>For the full program</w:t>
      </w:r>
      <w:r w:rsidR="006A6A0D">
        <w:rPr>
          <w:rFonts w:ascii="Arial Narrow" w:hAnsi="Arial Narrow"/>
          <w:color w:val="548DD4" w:themeColor="text2" w:themeTint="99"/>
          <w:sz w:val="32"/>
          <w:szCs w:val="32"/>
        </w:rPr>
        <w:t>me</w:t>
      </w:r>
      <w:r>
        <w:rPr>
          <w:rFonts w:ascii="Arial Narrow" w:hAnsi="Arial Narrow"/>
          <w:color w:val="548DD4" w:themeColor="text2" w:themeTint="99"/>
          <w:sz w:val="32"/>
          <w:szCs w:val="32"/>
        </w:rPr>
        <w:t xml:space="preserve"> go to </w:t>
      </w:r>
      <w:bookmarkStart w:id="0" w:name="_GoBack"/>
      <w:r w:rsidR="00194DED">
        <w:rPr>
          <w:rStyle w:val="Hypertextovodkaz"/>
          <w:rFonts w:ascii="Arial Narrow" w:hAnsi="Arial Narrow"/>
          <w:sz w:val="32"/>
          <w:szCs w:val="32"/>
        </w:rPr>
        <w:fldChar w:fldCharType="begin"/>
      </w:r>
      <w:r w:rsidR="00194DED">
        <w:rPr>
          <w:rStyle w:val="Hypertextovodkaz"/>
          <w:rFonts w:ascii="Arial Narrow" w:hAnsi="Arial Narrow"/>
          <w:sz w:val="32"/>
          <w:szCs w:val="32"/>
        </w:rPr>
        <w:instrText xml:space="preserve"> HYPERLINK "http://www.esvonc.com" </w:instrText>
      </w:r>
      <w:r w:rsidR="00194DED">
        <w:rPr>
          <w:rStyle w:val="Hypertextovodkaz"/>
          <w:rFonts w:ascii="Arial Narrow" w:hAnsi="Arial Narrow"/>
          <w:sz w:val="32"/>
          <w:szCs w:val="32"/>
        </w:rPr>
        <w:fldChar w:fldCharType="separate"/>
      </w:r>
      <w:r w:rsidR="00A0249B" w:rsidRPr="00C35841">
        <w:rPr>
          <w:rStyle w:val="Hypertextovodkaz"/>
          <w:rFonts w:ascii="Arial Narrow" w:hAnsi="Arial Narrow"/>
          <w:sz w:val="32"/>
          <w:szCs w:val="32"/>
        </w:rPr>
        <w:t>www.esvonc.com</w:t>
      </w:r>
      <w:r w:rsidR="00194DED">
        <w:rPr>
          <w:rStyle w:val="Hypertextovodkaz"/>
          <w:rFonts w:ascii="Arial Narrow" w:hAnsi="Arial Narrow"/>
          <w:sz w:val="32"/>
          <w:szCs w:val="32"/>
        </w:rPr>
        <w:fldChar w:fldCharType="end"/>
      </w:r>
      <w:bookmarkEnd w:id="0"/>
      <w:r w:rsidR="00A0249B">
        <w:rPr>
          <w:rFonts w:ascii="Arial Narrow" w:hAnsi="Arial Narrow"/>
          <w:color w:val="548DD4" w:themeColor="text2" w:themeTint="99"/>
          <w:sz w:val="32"/>
          <w:szCs w:val="32"/>
        </w:rPr>
        <w:t xml:space="preserve">, details about Siracusa are available at </w:t>
      </w:r>
      <w:hyperlink r:id="rId5" w:history="1">
        <w:r w:rsidR="00A0249B" w:rsidRPr="00C35841">
          <w:rPr>
            <w:rStyle w:val="Hypertextovodkaz"/>
            <w:rFonts w:ascii="Arial Narrow" w:hAnsi="Arial Narrow"/>
            <w:sz w:val="32"/>
            <w:szCs w:val="32"/>
          </w:rPr>
          <w:t>www.secretsyracusa.it</w:t>
        </w:r>
      </w:hyperlink>
    </w:p>
    <w:p w14:paraId="33EB5084" w14:textId="77777777" w:rsidR="002A7C0D" w:rsidRDefault="002A7C0D" w:rsidP="00FF3178">
      <w:pPr>
        <w:rPr>
          <w:rFonts w:ascii="Arial Narrow" w:hAnsi="Arial Narrow"/>
          <w:color w:val="548DD4" w:themeColor="text2" w:themeTint="99"/>
          <w:sz w:val="32"/>
          <w:szCs w:val="32"/>
        </w:rPr>
      </w:pPr>
    </w:p>
    <w:p w14:paraId="651A1AE7" w14:textId="77777777" w:rsidR="00DF1E9E" w:rsidRDefault="00DF1E9E" w:rsidP="00FF3178">
      <w:pPr>
        <w:rPr>
          <w:rFonts w:ascii="Arial Narrow" w:hAnsi="Arial Narrow"/>
          <w:color w:val="548DD4" w:themeColor="text2" w:themeTint="99"/>
          <w:sz w:val="32"/>
          <w:szCs w:val="32"/>
        </w:rPr>
      </w:pPr>
    </w:p>
    <w:p w14:paraId="67A965E1" w14:textId="7693984F" w:rsidR="002A7C0D" w:rsidRPr="00CB3BE6" w:rsidRDefault="00CB3BE6" w:rsidP="00CB3BE6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>Come and j</w:t>
      </w:r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>oin us</w:t>
      </w:r>
      <w:r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in this quest for knowledge</w:t>
      </w:r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at the </w:t>
      </w:r>
      <w:proofErr w:type="spellStart"/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>Teatro</w:t>
      </w:r>
      <w:proofErr w:type="spellEnd"/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>Comunale</w:t>
      </w:r>
      <w:proofErr w:type="spellEnd"/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in </w:t>
      </w:r>
      <w:proofErr w:type="spellStart"/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>Siracusa</w:t>
      </w:r>
      <w:proofErr w:type="spellEnd"/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from 28</w:t>
      </w:r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  <w:vertAlign w:val="superscript"/>
        </w:rPr>
        <w:t>th</w:t>
      </w:r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to 30</w:t>
      </w:r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  <w:vertAlign w:val="superscript"/>
        </w:rPr>
        <w:t>th</w:t>
      </w:r>
      <w:r w:rsidR="002A7C0D"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May 2020.</w:t>
      </w:r>
      <w:r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(Pre-congress on the 27</w:t>
      </w:r>
      <w:r w:rsidRPr="00CB3BE6">
        <w:rPr>
          <w:rFonts w:ascii="Arial" w:hAnsi="Arial" w:cs="Arial"/>
          <w:b/>
          <w:color w:val="548DD4" w:themeColor="text2" w:themeTint="99"/>
          <w:sz w:val="32"/>
          <w:szCs w:val="32"/>
          <w:vertAlign w:val="superscript"/>
        </w:rPr>
        <w:t>th</w:t>
      </w:r>
      <w:r w:rsidRPr="00CB3BE6">
        <w:rPr>
          <w:rFonts w:ascii="Arial" w:hAnsi="Arial" w:cs="Arial"/>
          <w:b/>
          <w:color w:val="548DD4" w:themeColor="text2" w:themeTint="99"/>
          <w:sz w:val="32"/>
          <w:szCs w:val="32"/>
        </w:rPr>
        <w:t>).</w:t>
      </w:r>
    </w:p>
    <w:p w14:paraId="68B647BF" w14:textId="77777777" w:rsidR="002A7C0D" w:rsidRPr="002A7C0D" w:rsidRDefault="002A7C0D" w:rsidP="002A7C0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sectPr w:rsidR="002A7C0D" w:rsidRPr="002A7C0D" w:rsidSect="00DF1E9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B"/>
    <w:rsid w:val="0000416F"/>
    <w:rsid w:val="000D6A76"/>
    <w:rsid w:val="00194DED"/>
    <w:rsid w:val="001C5A9A"/>
    <w:rsid w:val="001D7BE8"/>
    <w:rsid w:val="002A7C0D"/>
    <w:rsid w:val="00635A84"/>
    <w:rsid w:val="00683C6B"/>
    <w:rsid w:val="00694C50"/>
    <w:rsid w:val="006A6A0D"/>
    <w:rsid w:val="009F3E6D"/>
    <w:rsid w:val="00A0249B"/>
    <w:rsid w:val="00A50A15"/>
    <w:rsid w:val="00CB3BE6"/>
    <w:rsid w:val="00D25CE8"/>
    <w:rsid w:val="00DF1E9E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981A3"/>
  <w14:defaultImageDpi w14:val="300"/>
  <w15:docId w15:val="{CD1F2461-8D9D-43DA-A611-2381A5D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C6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C6B"/>
    <w:rPr>
      <w:rFonts w:ascii="Lucida Grande" w:hAnsi="Lucida Grande" w:cs="Lucida Grande"/>
      <w:sz w:val="18"/>
      <w:szCs w:val="18"/>
      <w:lang w:val="en-GB"/>
    </w:rPr>
  </w:style>
  <w:style w:type="character" w:styleId="Hypertextovodkaz">
    <w:name w:val="Hyperlink"/>
    <w:basedOn w:val="Standardnpsmoodstavce"/>
    <w:uiPriority w:val="99"/>
    <w:unhideWhenUsed/>
    <w:rsid w:val="000D6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cretsyracusa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NeilEdward Palmer</dc:creator>
  <cp:keywords/>
  <dc:description/>
  <cp:lastModifiedBy>Jirackova Lea</cp:lastModifiedBy>
  <cp:revision>2</cp:revision>
  <dcterms:created xsi:type="dcterms:W3CDTF">2019-10-30T06:27:00Z</dcterms:created>
  <dcterms:modified xsi:type="dcterms:W3CDTF">2019-10-30T06:27:00Z</dcterms:modified>
</cp:coreProperties>
</file>